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6DE6" w:rsidP="00A86DE6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86DE6">
        <w:rPr>
          <w:rFonts w:ascii="Times New Roman" w:hAnsi="Times New Roman" w:cs="Times New Roman"/>
          <w:b/>
          <w:sz w:val="24"/>
          <w:szCs w:val="24"/>
          <w:lang w:val="mk-MK"/>
        </w:rPr>
        <w:t>РАСПОРЕД ЗА КОРИСТЕЊЕ НА УЧИЛИШНИОТ ДВОР ЗА ВРЕМЕ НА ГОЛЕМИОТ ОДМОР</w:t>
      </w:r>
    </w:p>
    <w:p w:rsidR="00A86DE6" w:rsidRDefault="00A86DE6" w:rsidP="00A86DE6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86DE6" w:rsidRDefault="00A86DE6" w:rsidP="00A86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86DE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Излегувањето на учениците во училишниот двор е дозволено само за време на големиот одмор кој е во меѓучасието од втори и трети час со времетраење од 15 минути. </w:t>
      </w:r>
    </w:p>
    <w:p w:rsidR="00A86DE6" w:rsidRDefault="00A86DE6" w:rsidP="00A86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86DE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време на големиот одмор учениците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можат да се хранат со оброкот кој самите си го носат од дома. </w:t>
      </w:r>
    </w:p>
    <w:p w:rsidR="00A86DE6" w:rsidRDefault="00A86DE6" w:rsidP="00A86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Забрането е излегување на учениците надвор од училишниот двор за време на големиот одмор. </w:t>
      </w:r>
    </w:p>
    <w:p w:rsidR="00A86DE6" w:rsidRDefault="00A86DE6" w:rsidP="00A86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При  излегување од училницата, движењето низ ходниците, излегувањето и престојот во училишниот двор,  учениците се придружувани од наставникот кој се грижи да се </w:t>
      </w:r>
      <w:r w:rsidR="001C091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следи означената патека/правец на движење,  да се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одржува потребното растојание</w:t>
      </w:r>
      <w:r w:rsidR="001C091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 да не се остваруваат физички контакти. </w:t>
      </w:r>
    </w:p>
    <w:p w:rsidR="001C0911" w:rsidRDefault="001C0911" w:rsidP="00A86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Во овој период учениците и наставниците можат да бидат без заштитни маски на лицето. </w:t>
      </w:r>
    </w:p>
    <w:p w:rsidR="001C0911" w:rsidRDefault="001C0911" w:rsidP="00A86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Секоја паралелка го користи својот дел од училишниот двор кој е обележан. </w:t>
      </w:r>
    </w:p>
    <w:p w:rsidR="00C1748F" w:rsidRDefault="00C1748F" w:rsidP="00C1748F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412"/>
        <w:gridCol w:w="3420"/>
        <w:gridCol w:w="2391"/>
        <w:gridCol w:w="2399"/>
      </w:tblGrid>
      <w:tr w:rsidR="00C1748F" w:rsidTr="00C1748F">
        <w:tc>
          <w:tcPr>
            <w:tcW w:w="4832" w:type="dxa"/>
            <w:gridSpan w:val="2"/>
          </w:tcPr>
          <w:p w:rsidR="00C1748F" w:rsidRDefault="00C1748F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ПРВА СМЕНА</w:t>
            </w:r>
          </w:p>
          <w:p w:rsidR="00C1748F" w:rsidRPr="00392348" w:rsidRDefault="00392348" w:rsidP="0097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–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90" w:type="dxa"/>
            <w:gridSpan w:val="2"/>
          </w:tcPr>
          <w:p w:rsidR="00C1748F" w:rsidRDefault="00C1748F" w:rsidP="00C1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                    ВТОРА СМЕНА</w:t>
            </w:r>
          </w:p>
          <w:p w:rsidR="00665599" w:rsidRDefault="00665599" w:rsidP="00C1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                                           13:35 – 13:50</w:t>
            </w:r>
          </w:p>
        </w:tc>
      </w:tr>
      <w:tr w:rsidR="00C1748F" w:rsidTr="00823296">
        <w:tc>
          <w:tcPr>
            <w:tcW w:w="1412" w:type="dxa"/>
          </w:tcPr>
          <w:p w:rsidR="00C1748F" w:rsidRDefault="00C1748F" w:rsidP="00C1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Паралелка</w:t>
            </w:r>
          </w:p>
        </w:tc>
        <w:tc>
          <w:tcPr>
            <w:tcW w:w="5811" w:type="dxa"/>
            <w:gridSpan w:val="2"/>
          </w:tcPr>
          <w:p w:rsidR="00C1748F" w:rsidRDefault="00C1748F" w:rsidP="00C1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Дел од училишниот двор</w:t>
            </w:r>
          </w:p>
        </w:tc>
        <w:tc>
          <w:tcPr>
            <w:tcW w:w="2399" w:type="dxa"/>
          </w:tcPr>
          <w:p w:rsidR="00C1748F" w:rsidRDefault="00C1748F" w:rsidP="00C1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Паралелка</w:t>
            </w:r>
          </w:p>
        </w:tc>
      </w:tr>
      <w:tr w:rsidR="00C1748F" w:rsidTr="002B7FBB">
        <w:tc>
          <w:tcPr>
            <w:tcW w:w="1412" w:type="dxa"/>
          </w:tcPr>
          <w:p w:rsidR="00C1748F" w:rsidRP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</w:t>
            </w:r>
          </w:p>
        </w:tc>
        <w:tc>
          <w:tcPr>
            <w:tcW w:w="5811" w:type="dxa"/>
            <w:gridSpan w:val="2"/>
          </w:tcPr>
          <w:p w:rsidR="00C1748F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Пред малата зграда на училиштето </w:t>
            </w:r>
          </w:p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C1748F" w:rsidRPr="00315BE5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15BE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</w:tr>
      <w:tr w:rsidR="000E5A20" w:rsidTr="000E5A20">
        <w:trPr>
          <w:trHeight w:val="413"/>
        </w:trPr>
        <w:tc>
          <w:tcPr>
            <w:tcW w:w="1412" w:type="dxa"/>
          </w:tcPr>
          <w:p w:rsidR="000E5A20" w:rsidRPr="00315BE5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15BE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</w:t>
            </w:r>
          </w:p>
        </w:tc>
        <w:tc>
          <w:tcPr>
            <w:tcW w:w="5811" w:type="dxa"/>
            <w:gridSpan w:val="2"/>
            <w:vMerge w:val="restart"/>
          </w:tcPr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Делот пред музејот во продолжение кон делот кон главната порта на училиштето </w:t>
            </w:r>
          </w:p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</w:tr>
      <w:tr w:rsidR="000E5A20" w:rsidTr="00187F8A">
        <w:trPr>
          <w:trHeight w:val="412"/>
        </w:trPr>
        <w:tc>
          <w:tcPr>
            <w:tcW w:w="1412" w:type="dxa"/>
          </w:tcPr>
          <w:p w:rsidR="000E5A20" w:rsidRPr="00315BE5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15BE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  <w:tc>
          <w:tcPr>
            <w:tcW w:w="5811" w:type="dxa"/>
            <w:gridSpan w:val="2"/>
            <w:vMerge/>
          </w:tcPr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</w:tr>
      <w:tr w:rsidR="000E5A20" w:rsidTr="000E5A20">
        <w:trPr>
          <w:trHeight w:val="413"/>
        </w:trPr>
        <w:tc>
          <w:tcPr>
            <w:tcW w:w="1412" w:type="dxa"/>
          </w:tcPr>
          <w:p w:rsidR="000E5A20" w:rsidRPr="00315BE5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15BE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15BE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  <w:tc>
          <w:tcPr>
            <w:tcW w:w="5811" w:type="dxa"/>
            <w:gridSpan w:val="2"/>
            <w:vMerge w:val="restart"/>
          </w:tcPr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Делот кај зградата на Ценет во продолжение кон спортското игралиште </w:t>
            </w:r>
          </w:p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</w:tr>
      <w:tr w:rsidR="000E5A20" w:rsidTr="001B7B65">
        <w:trPr>
          <w:trHeight w:val="412"/>
        </w:trPr>
        <w:tc>
          <w:tcPr>
            <w:tcW w:w="1412" w:type="dxa"/>
          </w:tcPr>
          <w:p w:rsidR="000E5A20" w:rsidRPr="00315BE5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15BE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15BE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  <w:tc>
          <w:tcPr>
            <w:tcW w:w="5811" w:type="dxa"/>
            <w:gridSpan w:val="2"/>
            <w:vMerge/>
          </w:tcPr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</w:tr>
      <w:tr w:rsidR="000E5A20" w:rsidTr="000E5A20">
        <w:trPr>
          <w:trHeight w:val="285"/>
        </w:trPr>
        <w:tc>
          <w:tcPr>
            <w:tcW w:w="1412" w:type="dxa"/>
            <w:vMerge w:val="restart"/>
          </w:tcPr>
          <w:p w:rsidR="000E5A20" w:rsidRP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811" w:type="dxa"/>
            <w:gridSpan w:val="2"/>
            <w:vMerge w:val="restart"/>
          </w:tcPr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Делот кај лулашките </w:t>
            </w:r>
          </w:p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</w:tr>
      <w:tr w:rsidR="000E5A20" w:rsidTr="00E606A1">
        <w:trPr>
          <w:trHeight w:val="285"/>
        </w:trPr>
        <w:tc>
          <w:tcPr>
            <w:tcW w:w="1412" w:type="dxa"/>
            <w:vMerge/>
          </w:tcPr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</w:tcPr>
          <w:p w:rsidR="000E5A20" w:rsidRDefault="000E5A20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C1748F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</w:tr>
      <w:tr w:rsidR="000E5A20" w:rsidTr="000E5A20">
        <w:trPr>
          <w:trHeight w:val="413"/>
        </w:trPr>
        <w:tc>
          <w:tcPr>
            <w:tcW w:w="1412" w:type="dxa"/>
            <w:vMerge w:val="restart"/>
          </w:tcPr>
          <w:p w:rsidR="000E5A20" w:rsidRPr="000E5A20" w:rsidRDefault="000E5A20" w:rsidP="0065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811" w:type="dxa"/>
            <w:gridSpan w:val="2"/>
            <w:vMerge w:val="restart"/>
          </w:tcPr>
          <w:p w:rsidR="000E5A20" w:rsidRDefault="000E5A20" w:rsidP="0065217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Делот пред главниот влез во училиштето и лево /десно од влезот покрај тревниците. </w:t>
            </w:r>
          </w:p>
          <w:p w:rsidR="000E5A20" w:rsidRDefault="000E5A20" w:rsidP="0065217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65217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а</w:t>
            </w:r>
          </w:p>
        </w:tc>
      </w:tr>
      <w:tr w:rsidR="000E5A20" w:rsidTr="00CF4EBE">
        <w:trPr>
          <w:trHeight w:val="412"/>
        </w:trPr>
        <w:tc>
          <w:tcPr>
            <w:tcW w:w="1412" w:type="dxa"/>
            <w:vMerge/>
          </w:tcPr>
          <w:p w:rsidR="000E5A20" w:rsidRDefault="000E5A20" w:rsidP="0065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</w:tcPr>
          <w:p w:rsidR="000E5A20" w:rsidRDefault="000E5A20" w:rsidP="0065217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399" w:type="dxa"/>
          </w:tcPr>
          <w:p w:rsidR="000E5A20" w:rsidRPr="00315BE5" w:rsidRDefault="00315BE5" w:rsidP="00652175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б</w:t>
            </w:r>
          </w:p>
        </w:tc>
      </w:tr>
    </w:tbl>
    <w:p w:rsidR="00C1748F" w:rsidRPr="00C1748F" w:rsidRDefault="00C1748F" w:rsidP="00C1748F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C1748F" w:rsidRPr="00C1748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EF" w:rsidRDefault="003668EF" w:rsidP="000306AD">
      <w:pPr>
        <w:spacing w:after="0" w:line="240" w:lineRule="auto"/>
      </w:pPr>
      <w:r>
        <w:separator/>
      </w:r>
    </w:p>
  </w:endnote>
  <w:endnote w:type="continuationSeparator" w:id="1">
    <w:p w:rsidR="003668EF" w:rsidRDefault="003668EF" w:rsidP="000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EF" w:rsidRDefault="003668EF" w:rsidP="000306AD">
      <w:pPr>
        <w:spacing w:after="0" w:line="240" w:lineRule="auto"/>
      </w:pPr>
      <w:r>
        <w:separator/>
      </w:r>
    </w:p>
  </w:footnote>
  <w:footnote w:type="continuationSeparator" w:id="1">
    <w:p w:rsidR="003668EF" w:rsidRDefault="003668EF" w:rsidP="0003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AD" w:rsidRPr="007938AD" w:rsidRDefault="000306AD" w:rsidP="000306AD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  <w:lang w:val="mk-MK"/>
      </w:rPr>
    </w:pPr>
    <w:r>
      <w:rPr>
        <w:rFonts w:ascii="Times New Roman" w:hAnsi="Times New Roman"/>
        <w:noProof/>
        <w:color w:val="59595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19050" t="0" r="0" b="0"/>
          <wp:wrapNone/>
          <wp:docPr id="1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8AD">
      <w:rPr>
        <w:rFonts w:ascii="Times New Roman" w:hAnsi="Times New Roman"/>
        <w:b/>
        <w:i/>
        <w:color w:val="595959"/>
        <w:sz w:val="28"/>
        <w:szCs w:val="28"/>
        <w:lang w:val="mk-MK"/>
      </w:rPr>
      <w:t>ООУ „ДИМЧЕ АНГЕЛОВ ГАБЕРОТ“</w:t>
    </w:r>
  </w:p>
  <w:p w:rsidR="000306AD" w:rsidRPr="007938AD" w:rsidRDefault="000306AD" w:rsidP="000306AD">
    <w:pPr>
      <w:jc w:val="center"/>
      <w:rPr>
        <w:rFonts w:ascii="Times New Roman" w:hAnsi="Times New Roman"/>
        <w:color w:val="595959"/>
        <w:sz w:val="24"/>
        <w:szCs w:val="24"/>
      </w:rPr>
    </w:pPr>
    <w:r w:rsidRPr="007938AD">
      <w:rPr>
        <w:rFonts w:ascii="Times New Roman" w:hAnsi="Times New Roman"/>
        <w:color w:val="595959"/>
        <w:sz w:val="24"/>
        <w:szCs w:val="24"/>
      </w:rPr>
      <w:tab/>
      <w:t xml:space="preserve">      </w:t>
    </w:r>
    <w:r w:rsidRPr="007938AD">
      <w:rPr>
        <w:rFonts w:ascii="Times New Roman" w:hAnsi="Times New Roman"/>
        <w:color w:val="595959"/>
        <w:sz w:val="20"/>
        <w:szCs w:val="20"/>
        <w:lang w:val="mk-MK"/>
      </w:rPr>
      <w:t>Р.</w:t>
    </w:r>
    <w:r>
      <w:rPr>
        <w:rFonts w:ascii="Times New Roman" w:hAnsi="Times New Roman"/>
        <w:color w:val="595959"/>
        <w:sz w:val="20"/>
        <w:szCs w:val="20"/>
        <w:lang w:val="mk-MK"/>
      </w:rPr>
      <w:t xml:space="preserve">С. </w:t>
    </w:r>
    <w:r w:rsidRPr="007938AD">
      <w:rPr>
        <w:rFonts w:ascii="Times New Roman" w:hAnsi="Times New Roman"/>
        <w:color w:val="595959"/>
        <w:sz w:val="20"/>
        <w:szCs w:val="20"/>
        <w:lang w:val="mk-MK"/>
      </w:rPr>
      <w:t xml:space="preserve">Македонија, 1442,  Демир Капија,  тел/факс:043/366 202   </w:t>
    </w:r>
    <w:r w:rsidRPr="007938AD">
      <w:rPr>
        <w:rFonts w:ascii="Times New Roman" w:hAnsi="Times New Roman"/>
        <w:color w:val="595959"/>
        <w:sz w:val="24"/>
        <w:szCs w:val="24"/>
        <w:lang w:val="mk-MK"/>
      </w:rPr>
      <w:t xml:space="preserve"> </w:t>
    </w:r>
    <w:r w:rsidRPr="007938AD">
      <w:rPr>
        <w:rFonts w:ascii="Times New Roman" w:hAnsi="Times New Roman"/>
        <w:color w:val="595959"/>
        <w:sz w:val="24"/>
        <w:szCs w:val="24"/>
      </w:rPr>
      <w:t>email:gaberot_dkapija@yahoo.com</w:t>
    </w:r>
  </w:p>
  <w:p w:rsidR="000306AD" w:rsidRPr="000306AD" w:rsidRDefault="000306AD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4B38"/>
    <w:multiLevelType w:val="hybridMultilevel"/>
    <w:tmpl w:val="E486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DE6"/>
    <w:rsid w:val="000306AD"/>
    <w:rsid w:val="000E5A20"/>
    <w:rsid w:val="001C0911"/>
    <w:rsid w:val="001E221B"/>
    <w:rsid w:val="00315BE5"/>
    <w:rsid w:val="003668EF"/>
    <w:rsid w:val="00392348"/>
    <w:rsid w:val="00665599"/>
    <w:rsid w:val="009741AB"/>
    <w:rsid w:val="00A86DE6"/>
    <w:rsid w:val="00C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E6"/>
    <w:pPr>
      <w:ind w:left="720"/>
      <w:contextualSpacing/>
    </w:pPr>
  </w:style>
  <w:style w:type="table" w:styleId="TableGrid">
    <w:name w:val="Table Grid"/>
    <w:basedOn w:val="TableNormal"/>
    <w:uiPriority w:val="59"/>
    <w:rsid w:val="00C17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06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6AD"/>
  </w:style>
  <w:style w:type="paragraph" w:styleId="Footer">
    <w:name w:val="footer"/>
    <w:basedOn w:val="Normal"/>
    <w:link w:val="FooterChar"/>
    <w:uiPriority w:val="99"/>
    <w:semiHidden/>
    <w:unhideWhenUsed/>
    <w:rsid w:val="000306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PC</dc:creator>
  <cp:keywords/>
  <dc:description/>
  <cp:lastModifiedBy>School PC</cp:lastModifiedBy>
  <cp:revision>12</cp:revision>
  <dcterms:created xsi:type="dcterms:W3CDTF">2020-09-17T19:14:00Z</dcterms:created>
  <dcterms:modified xsi:type="dcterms:W3CDTF">2020-09-17T19:54:00Z</dcterms:modified>
</cp:coreProperties>
</file>